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center"/>
        <w:rPr>
          <w:rFonts w:cs="Arial"/>
          <w:b/>
          <w:b/>
          <w:bCs/>
          <w:szCs w:val="22"/>
          <w:lang w:val="es-ES" w:eastAsia="ar-SA"/>
        </w:rPr>
      </w:pPr>
      <w:r>
        <w:rPr>
          <w:rFonts w:cs="Arial"/>
          <w:b/>
          <w:bCs/>
          <w:szCs w:val="22"/>
          <w:lang w:val="es-ES" w:eastAsia="ar-SA"/>
        </w:rPr>
      </w:r>
    </w:p>
    <w:p>
      <w:pPr>
        <w:pStyle w:val="Standard"/>
        <w:jc w:val="center"/>
        <w:rPr>
          <w:rFonts w:cs="Arial"/>
          <w:b/>
          <w:b/>
          <w:bCs/>
          <w:szCs w:val="22"/>
          <w:lang w:val="es-ES" w:eastAsia="ar-SA"/>
        </w:rPr>
      </w:pPr>
      <w:r>
        <w:rPr>
          <w:rFonts w:cs="Arial" w:ascii="Arial" w:hAnsi="Arial"/>
          <w:b/>
          <w:bCs/>
          <w:szCs w:val="22"/>
          <w:lang w:val="es-ES" w:eastAsia="ar-SA"/>
        </w:rPr>
        <w:t>ANEXO I</w:t>
      </w:r>
    </w:p>
    <w:p>
      <w:pPr>
        <w:pStyle w:val="Standard"/>
        <w:jc w:val="center"/>
        <w:rPr>
          <w:rFonts w:ascii="Arial" w:hAnsi="Arial" w:cs="Arial"/>
          <w:b/>
          <w:b/>
          <w:bCs/>
          <w:szCs w:val="22"/>
          <w:lang w:val="es-ES" w:eastAsia="ar-SA"/>
        </w:rPr>
      </w:pPr>
      <w:r>
        <w:rPr>
          <w:rFonts w:cs="Arial" w:ascii="Arial" w:hAnsi="Arial"/>
          <w:b/>
          <w:bCs/>
          <w:szCs w:val="22"/>
          <w:lang w:val="es-ES" w:eastAsia="ar-SA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cs="Arial" w:ascii="Arial" w:hAnsi="Arial"/>
          <w:b/>
          <w:bCs/>
          <w:iCs/>
          <w:sz w:val="20"/>
          <w:szCs w:val="20"/>
          <w:lang w:eastAsia="ar-SA"/>
        </w:rPr>
        <w:t xml:space="preserve">SOLICITUD PARTICIPACIÓN </w:t>
      </w:r>
      <w:r>
        <w:rPr>
          <w:rFonts w:eastAsia="MS Mincho;ＭＳ 明朝" w:cs="Arial" w:ascii="Arial" w:hAnsi="Arial"/>
          <w:b/>
          <w:bCs/>
          <w:iCs/>
          <w:sz w:val="20"/>
          <w:szCs w:val="20"/>
        </w:rPr>
        <w:t>AYUDAS ECONÓMICAS AL EMPLEO LOCAL PARA PALIAR LOS EFECTOS NEGATIVOS DE LA CRISIS DEL COVID-19</w:t>
      </w:r>
    </w:p>
    <w:p>
      <w:pPr>
        <w:pStyle w:val="Normal"/>
        <w:jc w:val="center"/>
        <w:rPr>
          <w:rFonts w:ascii="Arial" w:hAnsi="Arial" w:eastAsia="MS Mincho;ＭＳ 明朝" w:cs="Arial"/>
          <w:b/>
          <w:b/>
          <w:bCs/>
          <w:iCs/>
          <w:sz w:val="20"/>
          <w:szCs w:val="20"/>
        </w:rPr>
      </w:pPr>
      <w:r>
        <w:rPr>
          <w:rFonts w:eastAsia="MS Mincho;ＭＳ 明朝" w:cs="Arial" w:ascii="Arial" w:hAnsi="Arial"/>
          <w:b/>
          <w:bCs/>
          <w:iCs/>
          <w:sz w:val="20"/>
          <w:szCs w:val="20"/>
        </w:rPr>
      </w:r>
    </w:p>
    <w:p>
      <w:pPr>
        <w:pStyle w:val="Normal"/>
        <w:jc w:val="center"/>
        <w:rPr>
          <w:rFonts w:ascii="Arial" w:hAnsi="Arial" w:eastAsia="MS Mincho;ＭＳ 明朝" w:cs="Arial"/>
          <w:b/>
          <w:b/>
          <w:bCs/>
          <w:iCs/>
          <w:sz w:val="20"/>
          <w:szCs w:val="22"/>
          <w:lang w:eastAsia="ar-SA"/>
        </w:rPr>
      </w:pPr>
      <w:r>
        <w:rPr>
          <w:rFonts w:eastAsia="MS Mincho;ＭＳ 明朝" w:cs="Arial" w:ascii="Arial" w:hAnsi="Arial"/>
          <w:b/>
          <w:bCs/>
          <w:iCs/>
          <w:sz w:val="20"/>
          <w:szCs w:val="22"/>
          <w:lang w:eastAsia="ar-SA"/>
        </w:rPr>
      </w:r>
    </w:p>
    <w:p>
      <w:pPr>
        <w:pStyle w:val="Normal"/>
        <w:rPr>
          <w:rFonts w:ascii="Arial" w:hAnsi="Arial" w:cs="Arial"/>
          <w:iCs/>
        </w:rPr>
      </w:pPr>
      <w:r>
        <w:rPr>
          <w:rFonts w:cs="Arial" w:ascii="Arial" w:hAnsi="Arial"/>
          <w:iCs/>
          <w:sz w:val="20"/>
          <w:szCs w:val="20"/>
        </w:rPr>
        <w:t>SOLICITANTE</w:t>
      </w:r>
    </w:p>
    <w:tbl>
      <w:tblPr>
        <w:tblW w:w="8665" w:type="dxa"/>
        <w:jc w:val="left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706"/>
        <w:gridCol w:w="429"/>
        <w:gridCol w:w="281"/>
        <w:gridCol w:w="566"/>
        <w:gridCol w:w="3524"/>
        <w:gridCol w:w="1019"/>
        <w:gridCol w:w="555"/>
        <w:gridCol w:w="1584"/>
      </w:tblGrid>
      <w:tr>
        <w:trPr/>
        <w:tc>
          <w:tcPr>
            <w:tcW w:w="198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Nombre y apellidos:</w:t>
            </w:r>
          </w:p>
        </w:tc>
        <w:tc>
          <w:tcPr>
            <w:tcW w:w="668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416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Razón social:</w:t>
            </w:r>
          </w:p>
        </w:tc>
        <w:tc>
          <w:tcPr>
            <w:tcW w:w="7248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Domicilio:</w:t>
            </w:r>
          </w:p>
        </w:tc>
        <w:tc>
          <w:tcPr>
            <w:tcW w:w="752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Población:</w:t>
            </w:r>
          </w:p>
        </w:tc>
        <w:tc>
          <w:tcPr>
            <w:tcW w:w="437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Código Postal:</w:t>
            </w:r>
          </w:p>
        </w:tc>
        <w:tc>
          <w:tcPr>
            <w:tcW w:w="15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NIF/CIF:</w:t>
            </w:r>
          </w:p>
        </w:tc>
        <w:tc>
          <w:tcPr>
            <w:tcW w:w="437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Cs/>
                <w:sz w:val="20"/>
                <w:szCs w:val="20"/>
              </w:rPr>
            </w:pPr>
            <w:r>
              <w:rPr>
                <w:rFonts w:eastAsia="Arial" w:cs="Arial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Teléfono:</w:t>
            </w:r>
          </w:p>
        </w:tc>
        <w:tc>
          <w:tcPr>
            <w:tcW w:w="213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Cs/>
                <w:sz w:val="20"/>
                <w:szCs w:val="20"/>
              </w:rPr>
            </w:pPr>
            <w:r>
              <w:rPr>
                <w:rFonts w:eastAsia="Arial" w:cs="Arial"/>
                <w:iCs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Correo electrónico:</w:t>
            </w:r>
          </w:p>
        </w:tc>
        <w:tc>
          <w:tcPr>
            <w:tcW w:w="668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7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IAE</w:t>
            </w:r>
          </w:p>
        </w:tc>
        <w:tc>
          <w:tcPr>
            <w:tcW w:w="7958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</w:r>
    </w:p>
    <w:p>
      <w:pPr>
        <w:pStyle w:val="Normal"/>
        <w:rPr>
          <w:rFonts w:ascii="Arial" w:hAnsi="Arial" w:cs="Arial"/>
          <w:b/>
          <w:b/>
          <w:iCs/>
          <w:sz w:val="20"/>
          <w:szCs w:val="20"/>
          <w:lang w:eastAsia="ar-SA"/>
        </w:rPr>
      </w:pPr>
      <w:r>
        <w:rPr>
          <w:rFonts w:cs="Arial" w:ascii="Arial" w:hAnsi="Arial"/>
          <w:b/>
          <w:iCs/>
          <w:sz w:val="20"/>
          <w:szCs w:val="20"/>
          <w:lang w:eastAsia="ar-SA"/>
        </w:rPr>
        <w:t>REPRESENTANTE (en su caso)</w:t>
      </w:r>
    </w:p>
    <w:tbl>
      <w:tblPr>
        <w:tblW w:w="8665" w:type="dxa"/>
        <w:jc w:val="left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707"/>
        <w:gridCol w:w="430"/>
        <w:gridCol w:w="846"/>
        <w:gridCol w:w="3522"/>
        <w:gridCol w:w="1019"/>
        <w:gridCol w:w="555"/>
        <w:gridCol w:w="1585"/>
      </w:tblGrid>
      <w:tr>
        <w:trPr/>
        <w:tc>
          <w:tcPr>
            <w:tcW w:w="198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Nombre y apellidos:</w:t>
            </w:r>
          </w:p>
        </w:tc>
        <w:tc>
          <w:tcPr>
            <w:tcW w:w="668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13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Domicilio:</w:t>
            </w:r>
          </w:p>
        </w:tc>
        <w:tc>
          <w:tcPr>
            <w:tcW w:w="7527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13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Población:</w:t>
            </w:r>
          </w:p>
        </w:tc>
        <w:tc>
          <w:tcPr>
            <w:tcW w:w="436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Código Postal:</w:t>
            </w:r>
          </w:p>
        </w:tc>
        <w:tc>
          <w:tcPr>
            <w:tcW w:w="15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7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NIF</w:t>
            </w:r>
          </w:p>
        </w:tc>
        <w:tc>
          <w:tcPr>
            <w:tcW w:w="4798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Cs/>
                <w:sz w:val="20"/>
                <w:szCs w:val="20"/>
              </w:rPr>
            </w:pPr>
            <w:r>
              <w:rPr>
                <w:rFonts w:eastAsia="Arial" w:cs="Arial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Teléfono:</w:t>
            </w:r>
          </w:p>
        </w:tc>
        <w:tc>
          <w:tcPr>
            <w:tcW w:w="214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Cs/>
                <w:sz w:val="20"/>
                <w:szCs w:val="20"/>
              </w:rPr>
            </w:pPr>
            <w:r>
              <w:rPr>
                <w:rFonts w:eastAsia="Arial" w:cs="Arial"/>
                <w:iCs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Correo electrónico:</w:t>
            </w:r>
          </w:p>
        </w:tc>
        <w:tc>
          <w:tcPr>
            <w:tcW w:w="668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</w:r>
    </w:p>
    <w:p>
      <w:pPr>
        <w:pStyle w:val="Normal"/>
        <w:jc w:val="both"/>
        <w:rPr/>
      </w:pPr>
      <w:r>
        <w:rPr>
          <w:rFonts w:cs="Arial" w:ascii="Arial" w:hAnsi="Arial"/>
          <w:iCs/>
          <w:sz w:val="20"/>
          <w:szCs w:val="20"/>
          <w:lang w:eastAsia="ar-SA"/>
        </w:rPr>
        <w:t>Que enterado/a que en el B.O. de la Provincia de Alicante del día _____ de _______________ de _______ se publica extracto de la convocatoria del “</w:t>
      </w:r>
      <w:r>
        <w:rPr>
          <w:rFonts w:eastAsia="MS Mincho;ＭＳ 明朝" w:cs="Arial" w:ascii="Arial" w:hAnsi="Arial"/>
          <w:bCs/>
          <w:iCs/>
          <w:sz w:val="20"/>
          <w:szCs w:val="20"/>
        </w:rPr>
        <w:t xml:space="preserve">PROGRAMA DE AYUDAS ECONÓMICAS AL EMPLEO LOCAL PARA PALIAR LOS EFECTOS NEGATIVOS DE LA CRISIS DEL COVID-19, y estando interesado/a en participar de dicha convocatoria, </w:t>
      </w:r>
      <w:r>
        <w:rPr>
          <w:rFonts w:cs="Arial" w:ascii="Arial" w:hAnsi="Arial"/>
          <w:iCs/>
          <w:sz w:val="20"/>
          <w:szCs w:val="20"/>
          <w:lang w:eastAsia="ar-SA"/>
        </w:rPr>
        <w:t>y que a tenor de lo previsto en las bases específicas, DECLARO RESPONSABLEMENTE:</w:t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</w:r>
    </w:p>
    <w:p>
      <w:pPr>
        <w:pStyle w:val="Normal"/>
        <w:numPr>
          <w:ilvl w:val="0"/>
          <w:numId w:val="1"/>
        </w:numPr>
        <w:jc w:val="both"/>
        <w:textAlignment w:val="auto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  <w:t>Cumplir con la totalidad de las Bases aprobadas.</w:t>
      </w:r>
    </w:p>
    <w:p>
      <w:pPr>
        <w:pStyle w:val="Normal"/>
        <w:numPr>
          <w:ilvl w:val="0"/>
          <w:numId w:val="1"/>
        </w:numPr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>Que la persona/entidad solicitante no está incursa en las prohibiciones para obtener la condición de beneficiaria y para ser receptora del pago establecido en la Ley 38/2003, de 17 de noviembre, y en concreto apartados 2 y 3 del artículo 13 y el apartado 5 del artículo 34 de la misma.</w:t>
      </w:r>
    </w:p>
    <w:p>
      <w:pPr>
        <w:pStyle w:val="Normal"/>
        <w:numPr>
          <w:ilvl w:val="0"/>
          <w:numId w:val="1"/>
        </w:numPr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>Que la persona/entidad solicitante cumple con lo que establece el artículo 14 de la Ley 38/2003, de 17 de noviembre, General de Subvenciones.</w:t>
      </w:r>
    </w:p>
    <w:p>
      <w:pPr>
        <w:pStyle w:val="Normal"/>
        <w:numPr>
          <w:ilvl w:val="0"/>
          <w:numId w:val="1"/>
        </w:numPr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>Que la persona/entidad solicitante se compromete a la comunicación de subvenciones concedidas con anterioridad a la presentación de la subvención con la misma finalidad y el compromiso de comunicar a la mayor brevedad posible las ayudas obtenidas con posterioridad a la presentación de la solicitud y antes de la resolución de la misma.</w:t>
      </w:r>
    </w:p>
    <w:p>
      <w:pPr>
        <w:pStyle w:val="Normal"/>
        <w:numPr>
          <w:ilvl w:val="0"/>
          <w:numId w:val="1"/>
        </w:numPr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>Que en caso de tratarse de una comunidad de bienes, sociedad civil u otra entidad económica sin personalidad jurídica no se disolverá hasta que haya transcurrido el plazo de prescripción previsto en los artículos 39 y 65 de la Ley 38/2003, de 17 de noviembre, General de Subvenciones, de acuerdo con lo establecido en el artículo 11 de dicha ley.</w:t>
      </w:r>
    </w:p>
    <w:p>
      <w:pPr>
        <w:pStyle w:val="Normal"/>
        <w:jc w:val="both"/>
        <w:rPr>
          <w:rFonts w:ascii="Arial" w:hAnsi="Arial" w:cs="Arial"/>
          <w:iCs/>
          <w:sz w:val="20"/>
          <w:szCs w:val="22"/>
          <w:lang w:eastAsia="ar-SA"/>
        </w:rPr>
      </w:pPr>
      <w:r>
        <w:rPr>
          <w:rFonts w:cs="Arial" w:ascii="Arial" w:hAnsi="Arial"/>
          <w:iCs/>
          <w:sz w:val="20"/>
          <w:szCs w:val="22"/>
          <w:lang w:eastAsia="ar-SA"/>
        </w:rPr>
      </w:r>
    </w:p>
    <w:p>
      <w:pPr>
        <w:pStyle w:val="Normal"/>
        <w:jc w:val="both"/>
        <w:rPr>
          <w:rFonts w:ascii="Arial" w:hAnsi="Arial" w:cs="Arial"/>
          <w:iCs/>
          <w:sz w:val="20"/>
          <w:szCs w:val="22"/>
          <w:lang w:eastAsia="ar-SA"/>
        </w:rPr>
      </w:pPr>
      <w:r>
        <w:rPr>
          <w:rFonts w:cs="Arial" w:ascii="Arial" w:hAnsi="Arial"/>
          <w:iCs/>
          <w:sz w:val="20"/>
          <w:szCs w:val="22"/>
          <w:lang w:eastAsia="ar-SA"/>
        </w:rPr>
      </w:r>
    </w:p>
    <w:p>
      <w:pPr>
        <w:pStyle w:val="Normal"/>
        <w:jc w:val="both"/>
        <w:rPr>
          <w:rFonts w:ascii="Arial" w:hAnsi="Arial" w:cs="Arial"/>
          <w:iCs/>
          <w:sz w:val="20"/>
          <w:szCs w:val="22"/>
          <w:lang w:eastAsia="ar-SA"/>
        </w:rPr>
      </w:pPr>
      <w:r>
        <w:rPr>
          <w:rFonts w:cs="Arial" w:ascii="Arial" w:hAnsi="Arial"/>
          <w:iCs/>
          <w:sz w:val="20"/>
          <w:szCs w:val="22"/>
          <w:lang w:eastAsia="ar-SA"/>
        </w:rPr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/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  <w:t>Que junto a esta solicitud acompaña la siguiente documentación (señalar con una X):</w:t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</w:r>
    </w:p>
    <w:tbl>
      <w:tblPr>
        <w:tblW w:w="850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284"/>
        <w:gridCol w:w="8220"/>
      </w:tblGrid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DNI, NIF o NIE acompañado del pasaporte (por las dos caras) de la persona administradora y de la persona que presenta la solicitud en caso de no ser la misma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Certificado actualizado de Situación Censal que indique la actividad económica con su fecha de alta, el domicilio fiscal y en su caso el del local de desarrollo de la actividad.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Resolución/certificación del alta en el Régimen Especial de Trabajadores Autónomos año 2020 y 2019, si es el caso, o la Mutua profesional correspondiente.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  <w:t>Acreditación de los poderes de la persona administradora y de la que presenta la solicitud en caso de no ser la misma persona.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  <w:t>En el caso que la persona física, jurídica, comunidad de bienes, sociedad civil u otra entidad sin personalidad jurídica, que realice la solicitud de subvenciones tuviese concedido un aplazamiento/fraccionamiento de deudas con la Tesorería General de la Seguridad Social, o con cualquiera de las Administraciones Tributarias o con la Tesorería Municipal, deberá presentar con la solicitud, la resolución de concesión del mismo junto al último certificado de carecer de deudas posterior a la concesión del aplazamiento.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</w:tr>
      <w:tr>
        <w:trPr>
          <w:trHeight w:val="210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Certificados de hallarse al corriente en el cumplimiento de las obligaciones tributarias y frente a la Seguridad Social (TGSS).*</w:t>
            </w:r>
          </w:p>
        </w:tc>
      </w:tr>
      <w:tr>
        <w:trPr>
          <w:trHeight w:val="210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67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Informe de vida laboral.</w:t>
            </w:r>
          </w:p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66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67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Documentos de relación de liquidación de cotizaciones (RLC).</w:t>
            </w:r>
          </w:p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66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51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Mantenimiento de terceros, solo en el caso de no haberse relacionado con anterioridad con el  Ayuntamiento de Muro de Alcoy.</w:t>
            </w:r>
          </w:p>
        </w:tc>
      </w:tr>
      <w:tr>
        <w:trPr>
          <w:trHeight w:val="150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  <w:t>Que por la presente solicitud AUTORIZO al Ayuntamiento de Muro de Alcoy a (señalar con una X):</w:t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</w:r>
    </w:p>
    <w:tbl>
      <w:tblPr>
        <w:tblW w:w="850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284"/>
        <w:gridCol w:w="8220"/>
      </w:tblGrid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La consulta interactiva por parte del órgano gestor de los requisitos de hallarse al corriente en el cumplimiento de las obligaciones tributarias y frente a la Seguridad Social (TGSS).*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tcBorders/>
            <w:shd w:fill="auto" w:val="clea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>*En caso de no autorizar u oponerse a la comprobación por el órgano gestor de estos requisitos, deberá aportarse de manera obligatoria la documentación acreditativa.</w:t>
      </w:r>
    </w:p>
    <w:p>
      <w:pPr>
        <w:pStyle w:val="Normal"/>
        <w:jc w:val="both"/>
        <w:rPr>
          <w:rFonts w:ascii="Arial" w:hAnsi="Arial" w:cs="Arial"/>
          <w:iCs/>
          <w:sz w:val="18"/>
          <w:szCs w:val="18"/>
        </w:rPr>
      </w:pPr>
      <w:r>
        <w:rPr>
          <w:rFonts w:cs="Arial" w:ascii="Arial" w:hAnsi="Arial"/>
          <w:iCs/>
          <w:sz w:val="18"/>
          <w:szCs w:val="18"/>
        </w:rPr>
      </w:r>
    </w:p>
    <w:p>
      <w:pPr>
        <w:pStyle w:val="Normal"/>
        <w:jc w:val="center"/>
        <w:rPr>
          <w:rFonts w:ascii="Arial" w:hAnsi="Arial" w:cs="Arial"/>
          <w:iCs/>
          <w:sz w:val="18"/>
          <w:szCs w:val="18"/>
        </w:rPr>
      </w:pPr>
      <w:r>
        <w:rPr>
          <w:rFonts w:cs="Arial" w:ascii="Arial" w:hAnsi="Arial"/>
          <w:iCs/>
          <w:sz w:val="18"/>
          <w:szCs w:val="18"/>
        </w:rPr>
      </w:r>
    </w:p>
    <w:p>
      <w:pPr>
        <w:pStyle w:val="Normal"/>
        <w:jc w:val="both"/>
        <w:rPr/>
      </w:pPr>
      <w:r>
        <w:rPr>
          <w:rFonts w:cs="Arial" w:ascii="Arial" w:hAnsi="Arial"/>
          <w:iCs/>
          <w:sz w:val="20"/>
          <w:szCs w:val="20"/>
        </w:rPr>
        <w:t xml:space="preserve">Por lo expuesto, SOLICITA se admita la presente solicitud para inclusión en las </w:t>
      </w:r>
      <w:r>
        <w:rPr>
          <w:rFonts w:eastAsia="MS Mincho;ＭＳ 明朝" w:cs="Arial" w:ascii="Arial" w:hAnsi="Arial"/>
          <w:bCs/>
          <w:iCs/>
          <w:sz w:val="20"/>
          <w:szCs w:val="20"/>
        </w:rPr>
        <w:t>ayudas económicas al empleo local para paliar los efectos negativos de la crisis del COVID-19.</w:t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>En Muro de Alcoy a ________ de ___________________ de 2020.</w:t>
      </w:r>
    </w:p>
    <w:p>
      <w:pPr>
        <w:pStyle w:val="Normal"/>
        <w:jc w:val="center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  <w:t xml:space="preserve">Firma </w:t>
      </w:r>
    </w:p>
    <w:p>
      <w:pPr>
        <w:pStyle w:val="Normal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ind w:left="-540" w:right="-1216" w:hanging="0"/>
        <w:jc w:val="center"/>
        <w:rPr/>
      </w:pPr>
      <w:r>
        <w:rPr>
          <w:rFonts w:cs="Arial" w:ascii="Arial" w:hAnsi="Arial"/>
          <w:b/>
          <w:iCs/>
          <w:sz w:val="20"/>
          <w:szCs w:val="20"/>
        </w:rPr>
        <w:t>SR. ALCALDE-PRESIDENTE DEL AYUNTAMIENTO DE MURO DE ALCOY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body"/>
      <w:pBdr>
        <w:top w:val="single" w:sz="4" w:space="0" w:color="000001"/>
      </w:pBdr>
      <w:jc w:val="center"/>
      <w:rPr>
        <w:b/>
        <w:b/>
      </w:rPr>
    </w:pPr>
    <w:r>
      <w:rPr>
        <w:b/>
      </w:rPr>
      <w:t>Ajuntament de Muro de Alcoy</w:t>
    </w:r>
  </w:p>
  <w:p>
    <w:pPr>
      <w:pStyle w:val="Textbody"/>
      <w:spacing w:before="0" w:after="120"/>
      <w:jc w:val="right"/>
      <w:rPr/>
    </w:pPr>
    <w:r>
      <w:rPr>
        <w:sz w:val="16"/>
      </w:rPr>
      <w:t xml:space="preserve">Placeta Molina, 4, Muro de Alcoy. 03830 Alacant. Tel. 965530557. Fax: 965534049                      </w:t>
    </w:r>
    <w:r>
      <w:rPr>
        <w:rFonts w:eastAsia="Arial" w:cs="Arial"/>
        <w:sz w:val="16"/>
        <w:szCs w:val="16"/>
      </w:rPr>
      <w:fldChar w:fldCharType="begin"/>
    </w:r>
    <w:r>
      <w:rPr>
        <w:sz w:val="16"/>
        <w:szCs w:val="16"/>
        <w:rFonts w:eastAsia="Arial" w:cs="Arial"/>
      </w:rPr>
      <w:instrText> PAGE </w:instrText>
    </w:r>
    <w:r>
      <w:rPr>
        <w:sz w:val="16"/>
        <w:szCs w:val="16"/>
        <w:rFonts w:eastAsia="Arial" w:cs="Arial"/>
      </w:rPr>
      <w:fldChar w:fldCharType="separate"/>
    </w:r>
    <w:r>
      <w:rPr>
        <w:sz w:val="16"/>
        <w:szCs w:val="16"/>
        <w:rFonts w:eastAsia="Arial" w:cs="Arial"/>
      </w:rPr>
      <w:t>2</w:t>
    </w:r>
    <w:r>
      <w:rPr>
        <w:sz w:val="16"/>
        <w:szCs w:val="16"/>
        <w:rFonts w:eastAsia="Arial" w:cs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/>
      <w:drawing>
        <wp:inline distT="0" distB="0" distL="0" distR="0">
          <wp:extent cx="1616075" cy="692150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4" t="-610" r="-264" b="-610"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69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  <w:rFonts w:cs="Symbol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  <w:textAlignment w:val="baseline"/>
    </w:pPr>
    <w:rPr>
      <w:rFonts w:ascii="Liberation Serif;Times New Roman" w:hAnsi="Liberation Serif;Times New Roman" w:eastAsia="SimSun;宋体" w:cs="Arial"/>
      <w:color w:val="00000A"/>
      <w:kern w:val="2"/>
      <w:sz w:val="24"/>
      <w:szCs w:val="24"/>
      <w:lang w:val="es-ES" w:eastAsia="zh-CN" w:bidi="hi-IN"/>
    </w:rPr>
  </w:style>
  <w:style w:type="paragraph" w:styleId="Ttulo1">
    <w:name w:val="Heading 1"/>
    <w:basedOn w:val="Standard"/>
    <w:next w:val="Standard"/>
    <w:qFormat/>
    <w:pPr>
      <w:keepNext w:val="true"/>
    </w:pPr>
    <w:rPr>
      <w:b/>
      <w:sz w:val="32"/>
    </w:rPr>
  </w:style>
  <w:style w:type="paragraph" w:styleId="Ttulo2">
    <w:name w:val="Heading 2"/>
    <w:basedOn w:val="Cabecera"/>
    <w:qFormat/>
    <w:pPr>
      <w:spacing w:before="200" w:after="120"/>
    </w:pPr>
    <w:rPr>
      <w:b/>
      <w:bCs/>
      <w:sz w:val="32"/>
      <w:szCs w:val="32"/>
    </w:rPr>
  </w:style>
  <w:style w:type="paragraph" w:styleId="Ttulo5">
    <w:name w:val="Heading 5"/>
    <w:basedOn w:val="Standard"/>
    <w:next w:val="Standard"/>
    <w:qFormat/>
    <w:pPr>
      <w:keepNext w:val="true"/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</w:pPr>
    <w:rPr>
      <w:rFonts w:cs="Arial"/>
      <w:u w:val="single"/>
    </w:rPr>
  </w:style>
  <w:style w:type="character" w:styleId="WW8Num1z0">
    <w:name w:val="WW8Num1z0"/>
    <w:qFormat/>
    <w:rPr>
      <w:rFonts w:ascii="Symbol" w:hAnsi="Symbol" w:cs="Symbol"/>
      <w:sz w:val="20"/>
      <w:szCs w:val="20"/>
      <w:lang w:eastAsia="ar-SA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Cs w:val="22"/>
      <w:lang w:eastAsia="ar-SA"/>
    </w:rPr>
  </w:style>
  <w:style w:type="character" w:styleId="WW8Num6z0">
    <w:name w:val="WW8Num6z0"/>
    <w:qFormat/>
    <w:rPr/>
  </w:style>
  <w:style w:type="character" w:styleId="WW8Num7z0">
    <w:name w:val="WW8Num7z0"/>
    <w:qFormat/>
    <w:rPr>
      <w:rFonts w:ascii="Wingdings" w:hAnsi="Wingdings" w:cs="Wingding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egoe UI" w:hAnsi="Segoe UI" w:cs="Symbol"/>
      <w:szCs w:val="24"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Symbol" w:hAnsi="Symbol" w:cs="OpenSymbol;Arial Unicode MS"/>
    </w:rPr>
  </w:style>
  <w:style w:type="character" w:styleId="WW8Num16z1">
    <w:name w:val="WW8Num16z1"/>
    <w:qFormat/>
    <w:rPr>
      <w:rFonts w:ascii="OpenSymbol;Arial Unicode MS" w:hAnsi="OpenSymbol;Arial Unicode MS" w:cs="OpenSymbol;Arial Unicode MS"/>
    </w:rPr>
  </w:style>
  <w:style w:type="character" w:styleId="WW8Num17z0">
    <w:name w:val="WW8Num17z0"/>
    <w:qFormat/>
    <w:rPr>
      <w:rFonts w:cs="Arial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Cs w:val="24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cs="Symbol"/>
      <w:sz w:val="25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OpenSymbol;Arial Unicode MS" w:hAnsi="OpenSymbol;Arial Unicode MS" w:eastAsia="OpenSymbol;Arial Unicode MS" w:cs="OpenSymbol;Arial Unicode MS"/>
    </w:rPr>
  </w:style>
  <w:style w:type="character" w:styleId="WW8Num24z0">
    <w:name w:val="WW8Num24z0"/>
    <w:qFormat/>
    <w:rPr>
      <w:rFonts w:ascii="Wingdings" w:hAnsi="Wingdings" w:cs="Wingdings"/>
    </w:rPr>
  </w:style>
  <w:style w:type="character" w:styleId="WW8Num24z1">
    <w:name w:val="WW8Num24z1"/>
    <w:qFormat/>
    <w:rPr>
      <w:rFonts w:ascii="OpenSymbol;Arial Unicode MS" w:hAnsi="OpenSymbol;Arial Unicode MS" w:cs="OpenSymbol;Arial Unicode MS"/>
    </w:rPr>
  </w:style>
  <w:style w:type="character" w:styleId="WW8Num24z2">
    <w:name w:val="WW8Num24z2"/>
    <w:qFormat/>
    <w:rPr/>
  </w:style>
  <w:style w:type="character" w:styleId="WW8Num24z3">
    <w:name w:val="WW8Num24z3"/>
    <w:qFormat/>
    <w:rPr>
      <w:rFonts w:ascii="Symbol" w:hAnsi="Symbol" w:cs="OpenSymbol;Arial Unicode MS"/>
    </w:rPr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7z1">
    <w:name w:val="WW8Num27z1"/>
    <w:qFormat/>
    <w:rPr>
      <w:rFonts w:ascii="Arial" w:hAnsi="Arial" w:eastAsia="Arial" w:cs="Arial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ascii="Tahoma" w:hAnsi="Tahoma" w:cs="Tahoma"/>
      <w:b/>
      <w:szCs w:val="24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Symbol" w:hAnsi="Symbol" w:cs="Symbol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Symbol" w:hAnsi="Symbol" w:cs="Arial"/>
    </w:rPr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Wingdings" w:hAnsi="Wingdings" w:cs="Symbol"/>
    </w:rPr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>
      <w:rFonts w:ascii="Symbol" w:hAnsi="Symbol" w:cs="Tahoma"/>
    </w:rPr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Arial"/>
    </w:rPr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Symbol" w:hAnsi="Symbol" w:cs="Arial"/>
      <w:color w:val="000000"/>
      <w:sz w:val="28"/>
      <w:szCs w:val="28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Arial" w:hAnsi="Arial" w:eastAsia="MS Mincho;ＭＳ 明朝" w:cs="Arial"/>
    </w:rPr>
  </w:style>
  <w:style w:type="character" w:styleId="WW8Num44z1">
    <w:name w:val="WW8Num44z1"/>
    <w:qFormat/>
    <w:rPr>
      <w:rFonts w:ascii="Courier New" w:hAnsi="Courier New" w:cs="Courier New"/>
    </w:rPr>
  </w:style>
  <w:style w:type="character" w:styleId="WW8Num44z2">
    <w:name w:val="WW8Num44z2"/>
    <w:qFormat/>
    <w:rPr>
      <w:rFonts w:ascii="Wingdings" w:hAnsi="Wingdings" w:cs="Wingdings"/>
    </w:rPr>
  </w:style>
  <w:style w:type="character" w:styleId="WW8Num44z3">
    <w:name w:val="WW8Num44z3"/>
    <w:qFormat/>
    <w:rPr>
      <w:rFonts w:ascii="Symbol" w:hAnsi="Symbol" w:cs="Symbol"/>
    </w:rPr>
  </w:style>
  <w:style w:type="character" w:styleId="Fuentedeprrafopredeter">
    <w:name w:val="Fuente de párrafo predeter.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character" w:styleId="Character20style">
    <w:name w:val="Character_20_style"/>
    <w:qFormat/>
    <w:rPr/>
  </w:style>
  <w:style w:type="character" w:styleId="PiedepginaCar">
    <w:name w:val="Pie de página Car"/>
    <w:basedOn w:val="Fuentedeprrafopredeter"/>
    <w:qFormat/>
    <w:rPr>
      <w:rFonts w:cs="Mangal;Komika Boogie"/>
      <w:szCs w:val="21"/>
    </w:rPr>
  </w:style>
  <w:style w:type="character" w:styleId="TextodegloboCar">
    <w:name w:val="Texto de globo Car"/>
    <w:basedOn w:val="Fuentedeprrafopredeter"/>
    <w:qFormat/>
    <w:rPr>
      <w:rFonts w:ascii="Tahoma" w:hAnsi="Tahoma" w:cs="Mangal;Komika Boogie"/>
      <w:sz w:val="16"/>
      <w:szCs w:val="14"/>
    </w:rPr>
  </w:style>
  <w:style w:type="character" w:styleId="ListLabel1">
    <w:name w:val="ListLabel 1"/>
    <w:qFormat/>
    <w:rPr>
      <w:rFonts w:ascii="Arial" w:hAnsi="Arial" w:cs="Symbol"/>
      <w:sz w:val="20"/>
      <w:szCs w:val="20"/>
      <w:lang w:eastAsia="ar-SA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Arial"/>
    </w:rPr>
  </w:style>
  <w:style w:type="paragraph" w:styleId="Ttulo">
    <w:name w:val="Título"/>
    <w:basedOn w:val="Standard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pPr>
      <w:widowControl w:val="false"/>
    </w:pPr>
    <w:rPr>
      <w:rFonts w:cs="Tahoma" w:ascii="Liberation Serif" w:hAnsi="Liberation Serif" w:eastAsia="SimSun"/>
      <w:color w:val="auto"/>
      <w:kern w:val="0"/>
      <w:sz w:val="22"/>
      <w:szCs w:val="24"/>
      <w:lang w:val="es-ES" w:eastAsia="zh-CN" w:bidi="hi-IN"/>
    </w:rPr>
  </w:style>
  <w:style w:type="paragraph" w:styleId="Leyenda">
    <w:name w:val="Caption"/>
    <w:basedOn w:val="Standard"/>
    <w:qFormat/>
    <w:pPr>
      <w:suppressLineNumbers/>
      <w:spacing w:before="120" w:after="120"/>
    </w:pPr>
    <w:rPr>
      <w:rFonts w:cs="Mangal;Komika Boogie"/>
      <w:i/>
      <w:iCs/>
      <w:sz w:val="24"/>
      <w:szCs w:val="24"/>
    </w:rPr>
  </w:style>
  <w:style w:type="paragraph" w:styleId="Ndice">
    <w:name w:val="Índice"/>
    <w:basedOn w:val="Standard"/>
    <w:qFormat/>
    <w:pPr>
      <w:suppressLineNumbers/>
    </w:pPr>
    <w:rPr>
      <w:rFonts w:cs="Mangal;Komika Boogie"/>
    </w:rPr>
  </w:style>
  <w:style w:type="paragraph" w:styleId="Standard">
    <w:name w:val="Standard"/>
    <w:qFormat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00000A"/>
      <w:kern w:val="2"/>
      <w:sz w:val="20"/>
      <w:szCs w:val="20"/>
      <w:lang w:val="es-ES" w:eastAsia="zh-CN" w:bidi="ar-SA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Cabecera">
    <w:name w:val="Header"/>
    <w:basedOn w:val="Standard"/>
    <w:qFormat/>
    <w:pPr>
      <w:suppressLineNumbers/>
    </w:pPr>
    <w:rPr/>
  </w:style>
  <w:style w:type="paragraph" w:styleId="Encapalament">
    <w:name w:val="Encapçalament"/>
    <w:basedOn w:val="Standard"/>
    <w:qFormat/>
    <w:pPr>
      <w:keepNext w:val="true"/>
      <w:spacing w:before="240" w:after="120"/>
    </w:pPr>
    <w:rPr>
      <w:rFonts w:ascii="Liberation Sans;Arial" w:hAnsi="Liberation Sans;Arial" w:eastAsia="Microsoft YaHei" w:cs="Mangal;Komika Boogie"/>
      <w:sz w:val="28"/>
      <w:szCs w:val="28"/>
    </w:rPr>
  </w:style>
  <w:style w:type="paragraph" w:styleId="Llegenda">
    <w:name w:val="Llegenda"/>
    <w:basedOn w:val="Standard"/>
    <w:qFormat/>
    <w:pPr>
      <w:suppressLineNumbers/>
      <w:spacing w:before="120" w:after="120"/>
    </w:pPr>
    <w:rPr>
      <w:rFonts w:cs="Mangal;Komika Boogie"/>
      <w:i/>
      <w:iCs/>
      <w:sz w:val="24"/>
      <w:szCs w:val="24"/>
    </w:rPr>
  </w:style>
  <w:style w:type="paragraph" w:styleId="Ndex">
    <w:name w:val="Índex"/>
    <w:basedOn w:val="Standard"/>
    <w:qFormat/>
    <w:pPr>
      <w:suppressLineNumbers/>
    </w:pPr>
    <w:rPr>
      <w:rFonts w:cs="Mangal;Komika Boogie"/>
    </w:rPr>
  </w:style>
  <w:style w:type="paragraph" w:styleId="Pie">
    <w:name w:val="Pie"/>
    <w:basedOn w:val="Standard"/>
    <w:qFormat/>
    <w:pPr>
      <w:suppressLineNumbers/>
      <w:spacing w:before="120" w:after="120"/>
    </w:pPr>
    <w:rPr>
      <w:rFonts w:cs="Mangal;Komika Boogie"/>
      <w:i/>
      <w:iCs/>
      <w:sz w:val="24"/>
      <w:szCs w:val="24"/>
    </w:rPr>
  </w:style>
  <w:style w:type="paragraph" w:styleId="Heading">
    <w:name w:val="Heading"/>
    <w:basedOn w:val="Standard"/>
    <w:qFormat/>
    <w:pPr>
      <w:keepNext w:val="true"/>
      <w:spacing w:before="240" w:after="120"/>
    </w:pPr>
    <w:rPr>
      <w:rFonts w:ascii="Arial" w:hAnsi="Arial" w:eastAsia="MS Mincho;ＭＳ 明朝" w:cs="Tahoma"/>
      <w:sz w:val="22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Index">
    <w:name w:val="Index"/>
    <w:basedOn w:val="Standard"/>
    <w:qFormat/>
    <w:pPr>
      <w:suppressLineNumbers/>
    </w:pPr>
    <w:rPr>
      <w:rFonts w:cs="Tahoma"/>
      <w:sz w:val="22"/>
    </w:rPr>
  </w:style>
  <w:style w:type="paragraph" w:styleId="Header1">
    <w:name w:val="Header1"/>
    <w:basedOn w:val="Standard"/>
    <w:qFormat/>
    <w:pPr>
      <w:suppressLineNumbers/>
    </w:pPr>
    <w:rPr/>
  </w:style>
  <w:style w:type="paragraph" w:styleId="Footer1">
    <w:name w:val="Footer1"/>
    <w:basedOn w:val="Standard"/>
    <w:qFormat/>
    <w:pPr>
      <w:suppressLineNumbers/>
      <w:textAlignment w:val="auto"/>
    </w:pPr>
    <w:rPr/>
  </w:style>
  <w:style w:type="paragraph" w:styleId="Header2">
    <w:name w:val="Header2"/>
    <w:basedOn w:val="Standard"/>
    <w:qFormat/>
    <w:pPr>
      <w:suppressLineNumbers/>
    </w:pPr>
    <w:rPr/>
  </w:style>
  <w:style w:type="paragraph" w:styleId="Footer2">
    <w:name w:val="Footer2"/>
    <w:basedOn w:val="Standard"/>
    <w:qFormat/>
    <w:pPr>
      <w:suppressLineNumbers/>
      <w:textAlignment w:val="auto"/>
    </w:pPr>
    <w:rPr/>
  </w:style>
  <w:style w:type="paragraph" w:styleId="Header3">
    <w:name w:val="Header3"/>
    <w:basedOn w:val="Standard"/>
    <w:qFormat/>
    <w:pPr>
      <w:suppressLineNumbers/>
    </w:pPr>
    <w:rPr/>
  </w:style>
  <w:style w:type="paragraph" w:styleId="Header4">
    <w:name w:val="Header4"/>
    <w:basedOn w:val="Standard"/>
    <w:qFormat/>
    <w:pPr>
      <w:suppressLineNumbers/>
    </w:pPr>
    <w:rPr/>
  </w:style>
  <w:style w:type="paragraph" w:styleId="Footer3">
    <w:name w:val="Footer3"/>
    <w:basedOn w:val="Standard"/>
    <w:qFormat/>
    <w:pPr>
      <w:suppressLineNumbers/>
      <w:textAlignment w:val="auto"/>
    </w:pPr>
    <w:rPr/>
  </w:style>
  <w:style w:type="paragraph" w:styleId="TableContents">
    <w:name w:val="Table Contents"/>
    <w:basedOn w:val="Standard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iedepgina">
    <w:name w:val="Footer"/>
    <w:basedOn w:val="Normal"/>
    <w:qFormat/>
    <w:pPr>
      <w:tabs>
        <w:tab w:val="center" w:pos="4252" w:leader="none"/>
        <w:tab w:val="right" w:pos="8504" w:leader="none"/>
      </w:tabs>
    </w:pPr>
    <w:rPr>
      <w:rFonts w:cs="Mangal;Komika Boogie"/>
      <w:szCs w:val="21"/>
    </w:rPr>
  </w:style>
  <w:style w:type="paragraph" w:styleId="Textbodyindent">
    <w:name w:val="Text body indent"/>
    <w:basedOn w:val="Standard"/>
    <w:qFormat/>
    <w:pPr>
      <w:widowControl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Standard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bidi w:val="0"/>
      <w:jc w:val="left"/>
      <w:textAlignment w:val="baseline"/>
    </w:pPr>
    <w:rPr>
      <w:rFonts w:ascii="Liberation Sans;Arial" w:hAnsi="Liberation Sans;Arial" w:eastAsia="SimSun;宋体" w:cs="Mangal;Komika Boogie"/>
      <w:color w:val="000000"/>
      <w:kern w:val="2"/>
      <w:sz w:val="24"/>
      <w:szCs w:val="24"/>
      <w:lang w:val="ca-ES" w:eastAsia="zh-CN" w:bidi="hi-IN"/>
    </w:rPr>
  </w:style>
  <w:style w:type="paragraph" w:styleId="Contenidodelatabla">
    <w:name w:val="Contenido de la tabla"/>
    <w:basedOn w:val="Normal"/>
    <w:qFormat/>
    <w:pPr>
      <w:suppressLineNumbers/>
      <w:textAlignment w:val="auto"/>
    </w:pPr>
    <w:rPr>
      <w:rFonts w:ascii="Arial" w:hAnsi="Arial" w:eastAsia="Lucida Sans Unicode" w:cs="Times New Roman"/>
      <w:kern w:val="2"/>
      <w:sz w:val="22"/>
      <w:lang w:bidi="ar-SA"/>
    </w:rPr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Contenidodelmarco">
    <w:name w:val="Contenido del marco"/>
    <w:basedOn w:val="Standard"/>
    <w:qFormat/>
    <w:pPr/>
    <w:rPr/>
  </w:style>
  <w:style w:type="paragraph" w:styleId="Contingutdelataula">
    <w:name w:val="Contingut de la taula"/>
    <w:basedOn w:val="Standard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paragraph" w:styleId="Standarduser">
    <w:name w:val="Standard (user)"/>
    <w:qFormat/>
    <w:pPr>
      <w:widowControl/>
      <w:suppressAutoHyphens w:val="true"/>
      <w:bidi w:val="0"/>
      <w:jc w:val="left"/>
      <w:textAlignment w:val="baseline"/>
    </w:pPr>
    <w:rPr>
      <w:rFonts w:ascii="Liberation Serif;Times New Roman" w:hAnsi="Liberation Serif;Times New Roman" w:eastAsia="SimSun; 宋体" w:cs="Arial Unicode MS"/>
      <w:color w:val="00000A"/>
      <w:kern w:val="2"/>
      <w:sz w:val="24"/>
      <w:szCs w:val="24"/>
      <w:lang w:val="es-ES" w:eastAsia="zh-CN" w:bidi="hi-IN"/>
    </w:rPr>
  </w:style>
  <w:style w:type="paragraph" w:styleId="Textodeglobo">
    <w:name w:val="Texto de globo"/>
    <w:basedOn w:val="Normal"/>
    <w:qFormat/>
    <w:pPr/>
    <w:rPr>
      <w:rFonts w:ascii="Tahoma" w:hAnsi="Tahoma" w:cs="Mangal;Komika Boogie"/>
      <w:sz w:val="16"/>
      <w:szCs w:val="1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6</TotalTime>
  <Application>LibreOffice/6.0.1.1$Windows_x86 LibreOffice_project/60bfb1526849283ce2491346ed2aa51c465abfe6</Application>
  <Pages>2</Pages>
  <Words>694</Words>
  <Characters>3656</Characters>
  <CharactersWithSpaces>4332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2020-10-14T21:09:00Z</dcterms:created>
  <dc:creator>Manolo</dc:creator>
  <dc:description/>
  <dc:language>es-ES</dc:language>
  <cp:lastModifiedBy/>
  <cp:lastPrinted>2017-02-22T14:14:00Z</cp:lastPrinted>
  <dcterms:modified xsi:type="dcterms:W3CDTF">2020-10-16T11:45:39Z</dcterms:modified>
  <cp:revision>5</cp:revision>
  <dc:subject/>
  <dc:title/>
</cp:coreProperties>
</file>