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b/>
          <w:b/>
          <w:i w:val="false"/>
          <w:i w:val="false"/>
          <w:iCs w:val="false"/>
          <w:sz w:val="20"/>
          <w:szCs w:val="20"/>
        </w:rPr>
      </w:pPr>
      <w:r>
        <w:rPr>
          <w:b/>
          <w:i w:val="false"/>
          <w:iCs w:val="false"/>
          <w:sz w:val="20"/>
          <w:szCs w:val="20"/>
        </w:rPr>
      </w:r>
    </w:p>
    <w:p>
      <w:pPr>
        <w:pStyle w:val="Standarduser"/>
        <w:jc w:val="center"/>
        <w:rPr/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  <w:lang w:eastAsia="ar-SA"/>
        </w:rPr>
        <w:t>ANEXO</w:t>
      </w: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 xml:space="preserve"> III</w:t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cs="Arial" w:ascii="Arial" w:hAnsi="Arial"/>
          <w:b/>
          <w:bCs/>
          <w:i w:val="false"/>
          <w:iCs w:val="false"/>
          <w:sz w:val="20"/>
          <w:szCs w:val="20"/>
        </w:rPr>
      </w:r>
    </w:p>
    <w:p>
      <w:pPr>
        <w:pStyle w:val="Normal"/>
        <w:ind w:left="0" w:right="-283" w:hanging="0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MANTENIMIENTO DE TERCEROS</w:t>
      </w:r>
    </w:p>
    <w:p>
      <w:pPr>
        <w:pStyle w:val="Normal"/>
        <w:ind w:left="0" w:right="-1216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p>
      <w:pPr>
        <w:pStyle w:val="Normal"/>
        <w:ind w:left="0" w:right="-1216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tbl>
      <w:tblPr>
        <w:tblW w:w="869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510"/>
        <w:gridCol w:w="1811"/>
        <w:gridCol w:w="3289"/>
        <w:gridCol w:w="450"/>
        <w:gridCol w:w="2630"/>
      </w:tblGrid>
      <w:tr>
        <w:trPr/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/>
            </w:pPr>
            <w:r>
              <w:rPr>
                <w:rFonts w:eastAsia="Arial" w:cs="Arial"/>
                <w:i w:val="false"/>
                <w:iCs w:val="false"/>
              </w:rPr>
              <w:t xml:space="preserve">  </w:t>
            </w:r>
            <w:r>
              <w:rPr>
                <w:i w:val="false"/>
                <w:iCs w:val="false"/>
              </w:rPr>
              <w:t>Alta de datos</w:t>
            </w:r>
          </w:p>
        </w:tc>
        <w:tc>
          <w:tcPr>
            <w:tcW w:w="3289" w:type="dxa"/>
            <w:tcBorders>
              <w:left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   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rPr/>
            </w:pPr>
            <w:r>
              <w:rPr>
                <w:rFonts w:eastAsia="Arial" w:cs="Arial"/>
                <w:i w:val="false"/>
                <w:iCs w:val="false"/>
              </w:rPr>
              <w:t xml:space="preserve">  </w:t>
            </w:r>
            <w:r>
              <w:rPr>
                <w:i w:val="false"/>
                <w:iCs w:val="false"/>
              </w:rPr>
              <w:t>Modificación de datos</w:t>
            </w:r>
          </w:p>
        </w:tc>
      </w:tr>
    </w:tbl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tbl>
      <w:tblPr>
        <w:tblW w:w="887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1140"/>
        <w:gridCol w:w="840"/>
        <w:gridCol w:w="1530"/>
        <w:gridCol w:w="1995"/>
        <w:gridCol w:w="1020"/>
        <w:gridCol w:w="555"/>
        <w:gridCol w:w="1790"/>
      </w:tblGrid>
      <w:tr>
        <w:trPr/>
        <w:tc>
          <w:tcPr>
            <w:tcW w:w="35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Nombre y apellidos / Razón social:</w:t>
            </w:r>
          </w:p>
        </w:tc>
        <w:tc>
          <w:tcPr>
            <w:tcW w:w="53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Domicilio:</w:t>
            </w:r>
          </w:p>
        </w:tc>
        <w:tc>
          <w:tcPr>
            <w:tcW w:w="773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Población:</w:t>
            </w:r>
          </w:p>
        </w:tc>
        <w:tc>
          <w:tcPr>
            <w:tcW w:w="4365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1575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Código Postal: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 xml:space="preserve">NIF </w:t>
            </w:r>
          </w:p>
        </w:tc>
        <w:tc>
          <w:tcPr>
            <w:tcW w:w="773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/>
            </w:pP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                                                                      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(En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alta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de datos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adjunte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una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fotocopia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)          </w:t>
            </w:r>
          </w:p>
        </w:tc>
      </w:tr>
      <w:tr>
        <w:trPr/>
        <w:tc>
          <w:tcPr>
            <w:tcW w:w="198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Correo electrónico:</w:t>
            </w:r>
          </w:p>
        </w:tc>
        <w:tc>
          <w:tcPr>
            <w:tcW w:w="3525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 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Teléfono:</w:t>
            </w:r>
          </w:p>
        </w:tc>
        <w:tc>
          <w:tcPr>
            <w:tcW w:w="2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</w:tbl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CERTIFICADO DE DATOS BANCARIOS</w:t>
      </w:r>
    </w:p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  <w:sz w:val="16"/>
          <w:szCs w:val="16"/>
        </w:rPr>
      </w:pPr>
      <w:r>
        <w:rPr>
          <w:b/>
          <w:bCs/>
          <w:i w:val="false"/>
          <w:iCs w:val="false"/>
          <w:sz w:val="16"/>
          <w:szCs w:val="16"/>
        </w:rPr>
      </w:r>
    </w:p>
    <w:tbl>
      <w:tblPr>
        <w:tblW w:w="8852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735"/>
        <w:gridCol w:w="1530"/>
        <w:gridCol w:w="285"/>
        <w:gridCol w:w="405"/>
        <w:gridCol w:w="5897"/>
      </w:tblGrid>
      <w:tr>
        <w:trPr/>
        <w:tc>
          <w:tcPr>
            <w:tcW w:w="29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Denominación de la entidad:</w:t>
            </w:r>
          </w:p>
        </w:tc>
        <w:tc>
          <w:tcPr>
            <w:tcW w:w="5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2550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Domicilio de la sucursal:</w:t>
            </w:r>
          </w:p>
        </w:tc>
        <w:tc>
          <w:tcPr>
            <w:tcW w:w="630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2265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  <w:t>Titular de la cuenta:</w:t>
            </w:r>
          </w:p>
        </w:tc>
        <w:tc>
          <w:tcPr>
            <w:tcW w:w="658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IBAN:</w:t>
            </w:r>
          </w:p>
        </w:tc>
        <w:tc>
          <w:tcPr>
            <w:tcW w:w="811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BIC:</w:t>
            </w:r>
          </w:p>
        </w:tc>
        <w:tc>
          <w:tcPr>
            <w:tcW w:w="811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>
          <w:trHeight w:val="598" w:hRule="atLeast"/>
        </w:trPr>
        <w:tc>
          <w:tcPr>
            <w:tcW w:w="8852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La entidad financiera certifica que los datos son correctos (firma y sello)</w:t>
            </w:r>
          </w:p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>
          <w:trHeight w:val="1052" w:hRule="atLeast"/>
        </w:trPr>
        <w:tc>
          <w:tcPr>
            <w:tcW w:w="885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</w:tbl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  <w:sz w:val="16"/>
          <w:szCs w:val="16"/>
        </w:rPr>
      </w:pPr>
      <w:r>
        <w:rPr>
          <w:b/>
          <w:bCs/>
          <w:i w:val="false"/>
          <w:iCs w:val="false"/>
          <w:sz w:val="16"/>
          <w:szCs w:val="16"/>
        </w:rPr>
      </w:r>
    </w:p>
    <w:p>
      <w:pPr>
        <w:pStyle w:val="Normal"/>
        <w:ind w:left="0" w:right="-170" w:hanging="0"/>
        <w:jc w:val="both"/>
        <w:rPr>
          <w:i w:val="false"/>
          <w:i w:val="false"/>
          <w:iCs w:val="false"/>
          <w:szCs w:val="22"/>
        </w:rPr>
      </w:pPr>
      <w:r>
        <w:rPr>
          <w:i w:val="false"/>
          <w:iCs w:val="false"/>
          <w:szCs w:val="22"/>
        </w:rPr>
        <w:t>Declaro que son ciertos los datos arriba reflejados y que identifican la cuenta y la entidad financiera a través de la cual deseo recibir los pagos procedentes del Ayuntamiento de Muro de Alcoy.</w:t>
      </w:r>
    </w:p>
    <w:p>
      <w:pPr>
        <w:pStyle w:val="Normal"/>
        <w:ind w:left="-113" w:right="-567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tbl>
      <w:tblPr>
        <w:tblW w:w="887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4252"/>
        <w:gridCol w:w="4418"/>
        <w:gridCol w:w="60"/>
        <w:gridCol w:w="60"/>
        <w:gridCol w:w="60"/>
        <w:gridCol w:w="20"/>
      </w:tblGrid>
      <w:tr>
        <w:trPr/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Por el interesado</w:t>
            </w:r>
          </w:p>
        </w:tc>
        <w:tc>
          <w:tcPr>
            <w:tcW w:w="46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Sello (para personas jurídicas)</w:t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Fdo.</w:t>
            </w:r>
          </w:p>
        </w:tc>
        <w:tc>
          <w:tcPr>
            <w:tcW w:w="4418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En calidad de</w:t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NIF</w:t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</w:tr>
    </w:tbl>
    <w:p>
      <w:pPr>
        <w:pStyle w:val="Normal"/>
        <w:ind w:left="0" w:right="-567" w:hanging="0"/>
        <w:rPr>
          <w:i w:val="false"/>
          <w:i w:val="false"/>
          <w:iCs w:val="false"/>
          <w:sz w:val="18"/>
          <w:szCs w:val="18"/>
        </w:rPr>
      </w:pPr>
      <w:r>
        <w:rPr>
          <w:i w:val="false"/>
          <w:iCs w:val="false"/>
          <w:sz w:val="18"/>
          <w:szCs w:val="18"/>
        </w:rPr>
      </w:r>
    </w:p>
    <w:p>
      <w:pPr>
        <w:pStyle w:val="Normal"/>
        <w:ind w:left="-540" w:right="-1216" w:hanging="0"/>
        <w:jc w:val="center"/>
        <w:rPr/>
      </w:pPr>
      <w:r>
        <w:rPr>
          <w:b/>
          <w:bCs/>
          <w:i w:val="false"/>
          <w:iCs w:val="false"/>
        </w:rPr>
        <w:t>Muro, ____ de ____________________ de 2020.</w:t>
      </w:r>
    </w:p>
    <w:p>
      <w:pPr>
        <w:pStyle w:val="Normal"/>
        <w:ind w:left="-540" w:right="-1216" w:hanging="0"/>
        <w:jc w:val="both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-567" w:right="-567" w:hanging="0"/>
        <w:jc w:val="both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  <w:t>En cumplimiento del art. 5 de la Ley orgánica 15/1999, de 13 de diciembre, de protección de datos de carácter personal le informamos que los datos recogidos se incorporarán y tratarán en el fichero “Registro de Entrada/Salida” inscrito en la Agencia Española de Protección de Datos. La finalidad de dicho fichero es “registro de todos los documentos con entrada y/o salida en esta administración”. Así mismo, le informamos que sus datos podrán ser cedidos  a: No está previsto. El órgano responsable del fichero es Ayuntamiento de Muro de Alcoy y la dirección donde el interesado podrá ejercer sus derechos de acceso, rectificación, cancelación y oposición es Ayuntamiento de Muro de Alcoy, Placeta Molina, 4. 03830 Muro de Alcoy – Alicante.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swiss"/>
    <w:pitch w:val="default"/>
  </w:font>
  <w:font w:name="Symbol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0"/>
    <w:family w:val="auto"/>
    <w:pitch w:val="default"/>
  </w:font>
  <w:font w:name="Tahoma">
    <w:charset w:val="00"/>
    <w:family w:val="swiss"/>
    <w:pitch w:val="variable"/>
  </w:font>
  <w:font w:name="Segoe UI">
    <w:charset w:val="00"/>
    <w:family w:val="auto"/>
    <w:pitch w:val="default"/>
  </w:font>
  <w:font w:name="Symbol">
    <w:charset w:val="00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0"/>
      </w:pBdr>
      <w:jc w:val="center"/>
      <w:rPr>
        <w:b/>
        <w:b/>
        <w:lang w:val="ca-ES"/>
      </w:rPr>
    </w:pPr>
    <w:r>
      <w:rPr>
        <w:b/>
        <w:lang w:val="ca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ca-ES"/>
      </w:rPr>
    </w:pPr>
    <w:r>
      <w:rPr>
        <w:b w:val="false"/>
        <w:bCs w:val="false"/>
        <w:sz w:val="16"/>
        <w:lang w:val="ca-ES"/>
      </w:rPr>
      <w:t>Placeta Molina, 4, Muro de Alcoy. 03830 Alacant. Tel. 965530557. Fax: 965534049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>
        <w:lang w:val="ca-ES"/>
      </w:rPr>
      <w:drawing>
        <wp:inline distT="0" distB="0" distL="0" distR="0">
          <wp:extent cx="1619250" cy="692150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7" t="-639" r="-277" b="-639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9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ca-ES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kern w:val="2"/>
      <w:sz w:val="22"/>
      <w:szCs w:val="24"/>
      <w:lang w:val="ca-ES" w:eastAsia="zxx" w:bidi="zxx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2"/>
      </w:numPr>
      <w:outlineLvl w:val="0"/>
    </w:pPr>
    <w:rPr>
      <w:b/>
      <w:sz w:val="32"/>
    </w:rPr>
  </w:style>
  <w:style w:type="paragraph" w:styleId="Ttulo2">
    <w:name w:val="Heading 2"/>
    <w:basedOn w:val="Encabezado"/>
    <w:next w:val="Cuerpodetexto"/>
    <w:qFormat/>
    <w:pPr>
      <w:numPr>
        <w:ilvl w:val="0"/>
        <w:numId w:val="3"/>
      </w:numPr>
      <w:spacing w:before="200" w:after="120"/>
      <w:outlineLvl w:val="1"/>
    </w:pPr>
    <w:rPr>
      <w:b/>
      <w:bCs/>
      <w:sz w:val="32"/>
      <w:szCs w:val="32"/>
    </w:rPr>
  </w:style>
  <w:style w:type="paragraph" w:styleId="Ttulo5">
    <w:name w:val="Heading 5"/>
    <w:basedOn w:val="Normal"/>
    <w:next w:val="Normal"/>
    <w:qFormat/>
    <w:pPr>
      <w:keepNext w:val="true"/>
      <w:numPr>
        <w:ilvl w:val="0"/>
        <w:numId w:val="3"/>
      </w:numPr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character" w:styleId="WW8Num1z0">
    <w:name w:val="WW8Num1z0"/>
    <w:qFormat/>
    <w:rPr>
      <w:rFonts w:ascii="Symbol" w:hAnsi="Symbol" w:cs="Aria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  <w:szCs w:val="24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ahoma" w:hAnsi="Tahoma" w:cs="Tahoma"/>
      <w:b/>
      <w:szCs w:val="24"/>
    </w:rPr>
  </w:style>
  <w:style w:type="character" w:styleId="WW8Num7z0">
    <w:name w:val="WW8Num7z0"/>
    <w:qFormat/>
    <w:rPr>
      <w:rFonts w:ascii="Segoe UI" w:hAnsi="Segoe UI" w:cs="Symbol"/>
      <w:szCs w:val="24"/>
    </w:rPr>
  </w:style>
  <w:style w:type="character" w:styleId="WW8Num7z1">
    <w:name w:val="WW8Num7z1"/>
    <w:qFormat/>
    <w:rPr>
      <w:rFonts w:ascii="OpenSymbol;Arial Unicode MS" w:hAnsi="OpenSymbol;Arial Unicode MS" w:cs="OpenSymbol;Arial Unicode MS"/>
    </w:rPr>
  </w:style>
  <w:style w:type="character" w:styleId="WW8Num7z3">
    <w:name w:val="WW8Num7z3"/>
    <w:qFormat/>
    <w:rPr>
      <w:rFonts w:ascii="Symbol" w:hAnsi="Symbol" w:cs="OpenSymbol;Arial Unicode M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Tahoma"/>
    </w:rPr>
  </w:style>
  <w:style w:type="character" w:styleId="WW8Num10z0">
    <w:name w:val="WW8Num10z0"/>
    <w:qFormat/>
    <w:rPr>
      <w:rFonts w:ascii="Wingdings" w:hAnsi="Wingdings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Symbol" w:hAnsi="Symbol" w:cs="Arial"/>
      <w:color w:val="auto"/>
      <w:sz w:val="28"/>
      <w:szCs w:val="28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  <w:sz w:val="25"/>
    </w:rPr>
  </w:style>
  <w:style w:type="character" w:styleId="WW8Num15z0">
    <w:name w:val="WW8Num15z0"/>
    <w:qFormat/>
    <w:rPr>
      <w:rFonts w:ascii="Symbol" w:hAnsi="Symbol" w:cs="Arial"/>
      <w:color w:val="auto"/>
      <w:sz w:val="28"/>
      <w:szCs w:val="28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OpenSymbol;Arial Unicode MS" w:hAnsi="OpenSymbol;Arial Unicode MS" w:cs="OpenSymbol;Arial Unicode MS"/>
    </w:rPr>
  </w:style>
  <w:style w:type="character" w:styleId="WW8Num18z3">
    <w:name w:val="WW8Num18z3"/>
    <w:qFormat/>
    <w:rPr>
      <w:rFonts w:ascii="Symbol" w:hAnsi="Symbol" w:cs="OpenSymbol;Arial Unicode MS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18"/>
      <w:szCs w:val="18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1z1">
    <w:name w:val="WW8Num11z1"/>
    <w:qFormat/>
    <w:rPr>
      <w:rFonts w:ascii="Symbol" w:hAnsi="Symbol" w:cs="Arial"/>
      <w:color w:val="auto"/>
      <w:sz w:val="28"/>
      <w:szCs w:val="28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7z1">
    <w:name w:val="WW8Num17z1"/>
    <w:qFormat/>
    <w:rPr>
      <w:rFonts w:ascii="OpenSymbol;Arial Unicode MS" w:hAnsi="OpenSymbol;Arial Unicode MS" w:cs="OpenSymbol;Arial Unicode MS"/>
    </w:rPr>
  </w:style>
  <w:style w:type="character" w:styleId="WW8Num17z3">
    <w:name w:val="WW8Num17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8Num20z1">
    <w:name w:val="WW8Num20z1"/>
    <w:qFormat/>
    <w:rPr>
      <w:rFonts w:ascii="OpenSymbol;Arial Unicode MS" w:hAnsi="OpenSymbol;Arial Unicode MS" w:cs="OpenSymbol;Arial Unicode MS"/>
    </w:rPr>
  </w:style>
  <w:style w:type="character" w:styleId="WW8Num20z3">
    <w:name w:val="WW8Num20z3"/>
    <w:qFormat/>
    <w:rPr>
      <w:rFonts w:ascii="Symbol" w:hAnsi="Symbol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character" w:styleId="WW8Num18z2">
    <w:name w:val="WW8Num18z2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Encabezado">
    <w:name w:val="Encabezad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Encapalament">
    <w:name w:val="Encapçalament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Llegenda">
    <w:name w:val="L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Mangal"/>
    </w:rPr>
  </w:style>
  <w:style w:type="paragraph" w:styleId="Pie">
    <w:name w:val="Pie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ing">
    <w:name w:val="Heading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  <w:sz w:val="22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Cuerpodetextoconsangra">
    <w:name w:val="Body Text Indent"/>
    <w:basedOn w:val="Normal"/>
    <w:pPr>
      <w:widowControl w:val="false"/>
      <w:autoSpaceDE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ans;Arial" w:hAnsi="Liberation Sans;Arial" w:eastAsia="SimSun" w:cs="Mangal"/>
      <w:color w:val="000000"/>
      <w:sz w:val="24"/>
      <w:szCs w:val="24"/>
      <w:lang w:val="ca-ES" w:eastAsia="zh-CN" w:bidi="hi-IN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Encabezadodelatabla">
    <w:name w:val="Encabezado de la tabla"/>
    <w:basedOn w:val="Contenidodelatabla"/>
    <w:qFormat/>
    <w:pPr>
      <w:suppressLineNumbers/>
      <w:jc w:val="center"/>
    </w:pPr>
    <w:rPr>
      <w:b/>
      <w:bCs/>
    </w:rPr>
  </w:style>
  <w:style w:type="paragraph" w:styleId="Contenidodelmarco">
    <w:name w:val="Contenido del marco"/>
    <w:basedOn w:val="Normal"/>
    <w:qFormat/>
    <w:pPr/>
    <w:rPr/>
  </w:style>
  <w:style w:type="paragraph" w:styleId="Contingutdelataula">
    <w:name w:val="Contingut de la taula"/>
    <w:basedOn w:val="Normal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paragraph" w:styleId="Standarduser">
    <w:name w:val="Standard (user)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Arial Unicode MS"/>
      <w:color w:val="auto"/>
      <w:kern w:val="2"/>
      <w:sz w:val="24"/>
      <w:szCs w:val="24"/>
      <w:lang w:val="es-ES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1542</TotalTime>
  <Application>LibreOffice/6.0.1.1$Windows_x86 LibreOffice_project/60bfb1526849283ce2491346ed2aa51c465abfe6</Application>
  <Pages>1</Pages>
  <Words>249</Words>
  <Characters>1324</Characters>
  <CharactersWithSpaces>1647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2019-04-04T12:44:00Z</dcterms:created>
  <dc:creator/>
  <dc:description/>
  <dc:language>es-ES</dc:language>
  <cp:lastModifiedBy/>
  <cp:lastPrinted>2017-02-22T12:14:00Z</cp:lastPrinted>
  <dcterms:modified xsi:type="dcterms:W3CDTF">2020-10-13T18:00:07Z</dcterms:modified>
  <cp:revision>52</cp:revision>
  <dc:subject/>
  <dc:title/>
</cp:coreProperties>
</file>