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  <w:t>ANEXO II</w:t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0"/>
          <w:szCs w:val="20"/>
          <w:lang w:eastAsia="ar-SA"/>
        </w:rPr>
        <w:t xml:space="preserve">SOLICITUD PARTICIPACIÓN </w:t>
      </w:r>
      <w:r>
        <w:rPr>
          <w:rFonts w:eastAsia="MS Mincho;ＭＳ 明朝"/>
          <w:b/>
          <w:bCs/>
          <w:i w:val="false"/>
          <w:iCs w:val="false"/>
          <w:sz w:val="20"/>
          <w:szCs w:val="20"/>
        </w:rPr>
        <w:t>AYUDAS ECONÓMICAS PARA LA PROMOCIÓN DEL COMERCIO, SERVICIOS Y CONSUMO LOCAL “FET A MURO”</w:t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</w:r>
    </w:p>
    <w:p>
      <w:pPr>
        <w:pStyle w:val="Normal"/>
        <w:rPr>
          <w:i w:val="false"/>
          <w:i w:val="false"/>
          <w:iCs w:val="false"/>
        </w:rPr>
      </w:pPr>
      <w:r>
        <w:rPr>
          <w:i w:val="false"/>
          <w:iCs w:val="false"/>
        </w:rPr>
        <w:t>SOLICITANTE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5"/>
        <w:gridCol w:w="430"/>
        <w:gridCol w:w="282"/>
        <w:gridCol w:w="565"/>
        <w:gridCol w:w="3524"/>
        <w:gridCol w:w="1019"/>
        <w:gridCol w:w="555"/>
        <w:gridCol w:w="1524"/>
      </w:tblGrid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41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Razón social:</w:t>
            </w:r>
          </w:p>
        </w:tc>
        <w:tc>
          <w:tcPr>
            <w:tcW w:w="718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Domicilio:</w:t>
            </w:r>
          </w:p>
        </w:tc>
        <w:tc>
          <w:tcPr>
            <w:tcW w:w="746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Población: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Código Postal:</w:t>
            </w:r>
          </w:p>
        </w:tc>
        <w:tc>
          <w:tcPr>
            <w:tcW w:w="15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Teléfono:</w:t>
            </w:r>
          </w:p>
        </w:tc>
        <w:tc>
          <w:tcPr>
            <w:tcW w:w="2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Correo electrónico: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</w:r>
    </w:p>
    <w:p>
      <w:pPr>
        <w:pStyle w:val="Normal"/>
        <w:rPr>
          <w:b/>
          <w:b/>
          <w:i w:val="false"/>
          <w:i w:val="false"/>
          <w:iCs w:val="false"/>
          <w:sz w:val="20"/>
          <w:szCs w:val="20"/>
          <w:lang w:eastAsia="ar-SA"/>
        </w:rPr>
      </w:pPr>
      <w:r>
        <w:rPr>
          <w:b/>
          <w:i w:val="false"/>
          <w:iCs w:val="false"/>
          <w:sz w:val="20"/>
          <w:szCs w:val="20"/>
          <w:lang w:eastAsia="ar-SA"/>
        </w:rPr>
        <w:t>REPRESENTANTE (en su caso)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8"/>
        <w:gridCol w:w="429"/>
        <w:gridCol w:w="846"/>
        <w:gridCol w:w="3522"/>
        <w:gridCol w:w="1"/>
        <w:gridCol w:w="1019"/>
        <w:gridCol w:w="554"/>
        <w:gridCol w:w="1525"/>
      </w:tblGrid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Nombre y apellidos: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Domicilio:</w:t>
            </w:r>
          </w:p>
        </w:tc>
        <w:tc>
          <w:tcPr>
            <w:tcW w:w="7467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Población:</w:t>
            </w:r>
          </w:p>
        </w:tc>
        <w:tc>
          <w:tcPr>
            <w:tcW w:w="436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Código Postal: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</w:t>
            </w:r>
          </w:p>
        </w:tc>
        <w:tc>
          <w:tcPr>
            <w:tcW w:w="479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Teléfono:</w:t>
            </w:r>
          </w:p>
        </w:tc>
        <w:tc>
          <w:tcPr>
            <w:tcW w:w="2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Correo electrónico: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Normal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0"/>
          <w:szCs w:val="20"/>
          <w:lang w:eastAsia="ar-SA"/>
        </w:rPr>
        <w:t>Que enterado/a que en el B.O. de la Provincia de Alicante del día _____ de OCTUBRE de 2020 se publica extracto de la convocatoria del “</w:t>
      </w:r>
      <w:r>
        <w:rPr>
          <w:rFonts w:eastAsia="MS Mincho;ＭＳ 明朝"/>
          <w:bCs/>
          <w:i w:val="false"/>
          <w:iCs w:val="false"/>
          <w:sz w:val="20"/>
          <w:szCs w:val="20"/>
        </w:rPr>
        <w:t xml:space="preserve">PROGRAMA DE AYUDAS ECONÓMICAS PARA LA PROMOCIÓN DEL COMERCIO, SERVICIOS Y CONSUMO LOCAL “FET A MURO”, y estando interesado/a en participar de dicha convocatoria, </w:t>
      </w:r>
      <w:r>
        <w:rPr>
          <w:i w:val="false"/>
          <w:iCs w:val="false"/>
          <w:sz w:val="20"/>
          <w:szCs w:val="20"/>
          <w:lang w:eastAsia="ar-SA"/>
        </w:rPr>
        <w:t>y que a tenor de lo previsto en las bases específicas, DECLARO RESPONSABLEMENTE: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Cumplir con la totalidad de las Bases aprobadas.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El compromiso de destinar la subvención a la finalidad prevista.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Que la persona/entidad solicitante no está incursa en las prohibiciones para obtener la condición de beneficiaria y para ser receptora del pago establecido en la Ley 38/2003, de 17 de noviembre, y en concreto apartados 2 y 3 del artículo 13 y el apartado 5 del artículo 34 de la misma.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Que la persona/entidad solicitante cumple con lo que establece el artículo 14 de la Ley 38/2003, de 17 de noviembre, General de Subvenciones.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Que la persona/entidad solicitante se compromete a la comunicación de subvenciones concedidas con anterioridad a la presentación de la subvención con la misma finalidad y el compromiso de comunicar a la mayor brevedad posible las ayudas obtenidas con posterioridad a la presentación de la solicitud y antes de la resolución de la misma.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Que en caso de tratarse de una comunidad de bienes, sociedad civil u otra entidad económica sin personalidad jurídica no se disolverá hasta que haya transcurrido el plazo de prescripción previsto en los artículos 39 y 65 de la Ley 38/2003, de 17 de noviembre, General de Subvenciones, de acuerdo con lo establecido en el artículo 11 de dicha ley.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Cs w:val="22"/>
          <w:lang w:eastAsia="ar-SA"/>
        </w:rPr>
      </w:pPr>
      <w:r>
        <w:rPr>
          <w:i/>
          <w:iCs/>
          <w:szCs w:val="22"/>
          <w:lang w:eastAsia="ar-SA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Que junto a esta solicitud acompaña la siguiente documentación (señalar con una X):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DNI, NIF o NIE acompañado del pasaporte (por las dos caras) de la persona administradora y de la persona que presenta la solicitud en caso de no ser la misma.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Certificado actualizado de Situación Censal que indique la actividad económica con su fecha de alta, el domicilio fiscal y en su caso el del local de desarrollo de la actividad.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Resolución/certificación del alta en el Régimen Especial de Trabajadores Autónomos o la Mutua profesional correspondiente.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Acreditación de los poderes de la persona administradora y de la que presenta la solicitud en caso de no ser la misma persona.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En el caso que la persona física, jurídica, comunidad de bienes, sociedad civil u otra entidad sin personalidad jurídica, que realice la solicitud de subvenciones tuviese concedido un aplazamiento/fraccionamiento de deudas con la Tesorería General de la Seguridad Social, o con cualquiera de las Administraciones Tributarias o con la Tesorería Municipal, deberá presentar con la solicitud, la resolución de concesión del mismo junto al último certificado de carecer de deudas posterior a la concesión del aplazamiento.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Certificados de hallarse al corriente en el cumplimiento de las obligaciones tributarias y frente a la Seguridad Social (TGSS).*</w:t>
            </w:r>
          </w:p>
        </w:tc>
      </w:tr>
      <w:tr>
        <w:trPr>
          <w:trHeight w:val="21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Informe de vida laboral.</w:t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Que por la presente solicitud AUTORIZO al Ayuntamiento de Muro de Alcoy a (señalar con una X):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La consulta interactiva por parte del órgano gestor de los requisitos de hallarse al corriente en el cumplimiento de las obligaciones tributarias y frente a la Seguridad Social (TGSS).*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*En caso de no autorizar u oponerse a la comprobación por el órgano gestor de estos requisitos, deberá aportarse de manera obligatoria la documentación acreditativa.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Por lo expuesto, SOLICITA se admita la presente solicitud para inclusión en las ayudas económicas para la promoción del comercio, servicios y consumo local “FET A MURO”.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En Muro de Alcoy a ________ de OCTUBRE de 2020.</w:t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  <w:t xml:space="preserve">Firma </w:t>
      </w:r>
    </w:p>
    <w:p>
      <w:pPr>
        <w:pStyle w:val="Normal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ind w:left="-540" w:right="-1216" w:hanging="0"/>
        <w:jc w:val="center"/>
        <w:rPr/>
      </w:pPr>
      <w:r>
        <w:rPr>
          <w:b/>
          <w:i w:val="false"/>
          <w:iCs w:val="false"/>
          <w:sz w:val="20"/>
          <w:szCs w:val="20"/>
        </w:rPr>
        <w:t>SR. ALCALDE-PRESIDENTE DEL AYUNTAMIENTO DE MURO DE ALCOY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Segoe UI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1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/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9" t="-552" r="-239" b="-552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Lucida Sans Unicode" w:cs="Tahoma"/>
      <w:color w:val="00000A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outlineLvl w:val="0"/>
    </w:pPr>
    <w:rPr>
      <w:b/>
      <w:sz w:val="32"/>
    </w:rPr>
  </w:style>
  <w:style w:type="paragraph" w:styleId="Ttulo2">
    <w:name w:val="Heading 2"/>
    <w:qFormat/>
    <w:pPr>
      <w:widowControl w:val="false"/>
      <w:spacing w:before="200" w:after="120"/>
      <w:outlineLvl w:val="1"/>
    </w:pPr>
    <w:rPr>
      <w:rFonts w:ascii="Liberation Serif" w:hAnsi="Liberation Serif" w:eastAsia="SimSun" w:cs="Arial"/>
      <w:b/>
      <w:bCs/>
      <w:color w:val="auto"/>
      <w:kern w:val="0"/>
      <w:sz w:val="32"/>
      <w:szCs w:val="32"/>
      <w:lang w:val="es-ES" w:eastAsia="zh-CN" w:bidi="hi-IN"/>
    </w:rPr>
  </w:style>
  <w:style w:type="paragraph" w:styleId="Ttulo5">
    <w:name w:val="Heading 5"/>
    <w:basedOn w:val="Normal"/>
    <w:next w:val="Normal"/>
    <w:qFormat/>
    <w:pPr>
      <w:keepNext w:val="tru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00000A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00000A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00000A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ListLabel1">
    <w:name w:val="ListLabel 1"/>
    <w:qFormat/>
    <w:rPr>
      <w:rFonts w:cs="Aria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Arial"/>
    </w:rPr>
  </w:style>
  <w:style w:type="character" w:styleId="ListLabel4">
    <w:name w:val="ListLabel 4"/>
    <w:qFormat/>
    <w:rPr>
      <w:rFonts w:cs="Tahoma"/>
      <w:sz w:val="20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  <w:sz w:val="22"/>
    </w:rPr>
  </w:style>
  <w:style w:type="paragraph" w:styleId="Encabezado">
    <w:name w:val="Encabezado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jc w:val="left"/>
    </w:pPr>
    <w:rPr>
      <w:rFonts w:ascii="Liberation Sans;Arial" w:hAnsi="Liberation Sans;Arial" w:eastAsia="SimSun" w:cs="Mangal"/>
      <w:color w:val="000000"/>
      <w:kern w:val="0"/>
      <w:sz w:val="24"/>
      <w:szCs w:val="24"/>
      <w:lang w:val="ca-ES" w:eastAsia="zh-CN" w:bidi="hi-IN"/>
    </w:rPr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jc w:val="left"/>
    </w:pPr>
    <w:rPr>
      <w:rFonts w:ascii="Liberation Serif;Times New Roman" w:hAnsi="Liberation Serif;Times New Roman" w:eastAsia="SimSun;宋体" w:cs="Arial Unicode MS"/>
      <w:color w:val="00000A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1547</TotalTime>
  <Application>LibreOffice/6.0.1.1$Windows_x86 LibreOffice_project/60bfb1526849283ce2491346ed2aa51c465abfe6</Application>
  <Pages>2</Pages>
  <Words>665</Words>
  <Characters>3497</Characters>
  <CharactersWithSpaces>4115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2020-10-16T11:38:04Z</dcterms:modified>
  <cp:revision>52</cp:revision>
  <dc:subject/>
  <dc:title/>
</cp:coreProperties>
</file>